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模板：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大标宋简体" w:hAnsi="宋体" w:eastAsia="方正大标宋简体"/>
          <w:sz w:val="44"/>
          <w:szCs w:val="44"/>
        </w:rPr>
        <w:t>关于机构编制</w:t>
      </w:r>
      <w:r>
        <w:rPr>
          <w:rFonts w:hint="eastAsia" w:ascii="方正大标宋简体" w:eastAsia="方正大标宋简体"/>
          <w:sz w:val="44"/>
          <w:szCs w:val="44"/>
        </w:rPr>
        <w:t>审议决定事项落实情况的报告</w:t>
      </w:r>
    </w:p>
    <w:p>
      <w:pPr>
        <w:spacing w:line="360" w:lineRule="exact"/>
        <w:rPr>
          <w:rFonts w:ascii="仿宋_GB2312" w:eastAsia="仿宋_GB2312"/>
          <w:sz w:val="32"/>
          <w:szCs w:val="36"/>
        </w:rPr>
      </w:pP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市委编委：</w:t>
      </w:r>
    </w:p>
    <w:p>
      <w:pPr>
        <w:spacing w:line="560" w:lineRule="exact"/>
        <w:ind w:firstLine="645"/>
        <w:rPr>
          <w:rFonts w:ascii="楷体_GB2312" w:eastAsia="楷体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根据《中国共产党机构编制工作条例》关于机构编制报告制度的要求，现将《*》（枣编发〈办〉〔2</w:t>
      </w:r>
      <w:r>
        <w:rPr>
          <w:rFonts w:ascii="仿宋_GB2312" w:eastAsia="仿宋_GB2312"/>
          <w:sz w:val="32"/>
          <w:szCs w:val="36"/>
        </w:rPr>
        <w:t>020</w:t>
      </w:r>
      <w:r>
        <w:rPr>
          <w:rFonts w:hint="eastAsia" w:ascii="仿宋_GB2312" w:eastAsia="仿宋_GB2312"/>
          <w:sz w:val="32"/>
          <w:szCs w:val="36"/>
        </w:rPr>
        <w:t>〕</w:t>
      </w:r>
      <w:r>
        <w:rPr>
          <w:rFonts w:ascii="仿宋_GB2312" w:eastAsia="仿宋_GB2312"/>
          <w:sz w:val="32"/>
          <w:szCs w:val="36"/>
        </w:rPr>
        <w:t>*</w:t>
      </w:r>
      <w:r>
        <w:rPr>
          <w:rFonts w:hint="eastAsia" w:ascii="仿宋_GB2312" w:eastAsia="仿宋_GB2312"/>
          <w:sz w:val="32"/>
          <w:szCs w:val="36"/>
        </w:rPr>
        <w:t>号）机构编制事项落实情况报告如下：</w:t>
      </w:r>
      <w:r>
        <w:rPr>
          <w:rFonts w:hint="eastAsia" w:ascii="楷体_GB2312" w:eastAsia="楷体_GB2312"/>
          <w:sz w:val="32"/>
          <w:szCs w:val="36"/>
        </w:rPr>
        <w:t>（根据文件批复事项选择相应内容报告，不涉及的事项予以删除）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一、</w:t>
      </w:r>
      <w:r>
        <w:rPr>
          <w:rFonts w:ascii="黑体" w:hAnsi="黑体" w:eastAsia="黑体"/>
          <w:sz w:val="32"/>
          <w:szCs w:val="36"/>
        </w:rPr>
        <w:t>职责配置</w:t>
      </w:r>
      <w:r>
        <w:rPr>
          <w:rFonts w:hint="eastAsia" w:ascii="黑体" w:hAnsi="黑体" w:eastAsia="黑体"/>
          <w:sz w:val="32"/>
          <w:szCs w:val="36"/>
        </w:rPr>
        <w:t>落实情况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1、新增职责承接情况（包括承接过程、职责边界清单履行情况、运转效果、问题建议等）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2、减少职责划转情况（包括划转过程、职责边界清单履行情况、人员转隶情况、问题建议等）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二、机构设置落实情况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1、新设（合并设立）机构运转情况（包括机构组建、调整、挂牌、人员配备、职责履行、事业单位法人登记情况等）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</w:rPr>
        <w:t>、撤销机构有关情况（包括单位注销登记、人员分流、职责调整、有关问题化解等）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三、编制和领导职数落实情况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1、新增编制使用情况（包括使用计划、实际使用情况等）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2、新增职数使用情况（包括使用计划、实际人员配备情况等）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四、《山东省机构编制综合管理信息系统》数据维护情况</w:t>
      </w:r>
    </w:p>
    <w:p>
      <w:pPr>
        <w:spacing w:line="560" w:lineRule="exact"/>
        <w:ind w:firstLine="645"/>
        <w:rPr>
          <w:rFonts w:ascii="楷体_GB2312" w:hAnsi="黑体" w:eastAsia="楷体_GB2312"/>
          <w:sz w:val="32"/>
          <w:szCs w:val="36"/>
        </w:rPr>
      </w:pPr>
      <w:r>
        <w:rPr>
          <w:rFonts w:hint="eastAsia" w:ascii="楷体_GB2312" w:hAnsi="黑体" w:eastAsia="楷体_GB2312"/>
          <w:sz w:val="32"/>
          <w:szCs w:val="36"/>
        </w:rPr>
        <w:t>（按照《枣庄市市直机关事业单位机构编制实名制信息维护管理办法》有关要求，及时准确更新机构、人员有关信息。）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1、机构信息维护情况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2、人员信息维护情况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五、其他需要报告的情况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单位名称（盖章）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*年*月*日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6"/>
        </w:rPr>
      </w:pPr>
    </w:p>
    <w:p>
      <w:pPr>
        <w:spacing w:line="560" w:lineRule="exact"/>
        <w:ind w:firstLine="560" w:firstLineChars="200"/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注：1、无特殊原因，机构编制事项未落实或执行不到位的，暂停受理本区（市）、部门（单位）的新增机构编制事项；超过1年未落实的纳入市级机构编制问题台账；各机构编制制度执行情况纳入巡视巡察、党委督促检查、选人用人专项检查、经济责任审计等监督范围。出现《中国共产党机构编制工作条例》第二十六条规定的六大禁止行为的，经市委编委同意将对有关单位进行通报批评、责令限期纠正、予以纠正等处理措施，对有关责任人采取约谈、责令说明情况、下达告诫书等处理措施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楷体_GB2312" w:eastAsia="楷体_GB2312"/>
          <w:sz w:val="28"/>
          <w:szCs w:val="32"/>
        </w:rPr>
        <w:t>2、以上模板电子版请在枣庄机构编制网（</w:t>
      </w:r>
      <w:r>
        <w:rPr>
          <w:rFonts w:ascii="楷体_GB2312" w:eastAsia="楷体_GB2312"/>
          <w:sz w:val="28"/>
          <w:szCs w:val="32"/>
        </w:rPr>
        <w:t>www.sdzzbb.gov.cn</w:t>
      </w:r>
      <w:r>
        <w:rPr>
          <w:rFonts w:hint="eastAsia" w:ascii="楷体_GB2312" w:eastAsia="楷体_GB2312"/>
          <w:sz w:val="28"/>
          <w:szCs w:val="32"/>
        </w:rPr>
        <w:t>）-监督检查栏目中下载。请在文件规定的时间内将报告</w:t>
      </w:r>
      <w:bookmarkStart w:id="0" w:name="_GoBack"/>
      <w:bookmarkEnd w:id="0"/>
      <w:r>
        <w:rPr>
          <w:rFonts w:hint="eastAsia" w:ascii="楷体_GB2312" w:eastAsia="楷体_GB2312"/>
          <w:sz w:val="28"/>
          <w:szCs w:val="32"/>
        </w:rPr>
        <w:t>PDF版报送市委编办（市政大厦2</w:t>
      </w:r>
      <w:r>
        <w:rPr>
          <w:rFonts w:ascii="楷体_GB2312" w:eastAsia="楷体_GB2312"/>
          <w:sz w:val="28"/>
          <w:szCs w:val="32"/>
        </w:rPr>
        <w:t>37</w:t>
      </w:r>
      <w:r>
        <w:rPr>
          <w:rFonts w:hint="eastAsia" w:ascii="楷体_GB2312" w:eastAsia="楷体_GB2312"/>
          <w:sz w:val="28"/>
          <w:szCs w:val="32"/>
        </w:rPr>
        <w:t>房间），邮箱：swbb</w:t>
      </w:r>
      <w:r>
        <w:rPr>
          <w:rFonts w:ascii="楷体_GB2312" w:eastAsia="楷体_GB2312"/>
          <w:sz w:val="28"/>
          <w:szCs w:val="32"/>
        </w:rPr>
        <w:t>_jdk@zz.shandong.cn</w:t>
      </w:r>
      <w:r>
        <w:rPr>
          <w:rFonts w:hint="eastAsia" w:ascii="楷体_GB2312" w:eastAsia="楷体_GB2312"/>
          <w:sz w:val="28"/>
          <w:szCs w:val="32"/>
        </w:rPr>
        <w:t>联系电话：8</w:t>
      </w:r>
      <w:r>
        <w:rPr>
          <w:rFonts w:ascii="楷体_GB2312" w:eastAsia="楷体_GB2312"/>
          <w:sz w:val="28"/>
          <w:szCs w:val="32"/>
        </w:rPr>
        <w:t>685025</w:t>
      </w:r>
      <w:r>
        <w:rPr>
          <w:rFonts w:hint="eastAsia" w:ascii="楷体_GB2312" w:eastAsia="楷体_GB2312"/>
          <w:sz w:val="28"/>
          <w:szCs w:val="32"/>
        </w:rPr>
        <w:t>。</w:t>
      </w:r>
    </w:p>
    <w:sectPr>
      <w:footerReference r:id="rId3" w:type="default"/>
      <w:pgSz w:w="11906" w:h="16838"/>
      <w:pgMar w:top="2041" w:right="1588" w:bottom="204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4521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0"/>
    <w:rsid w:val="00036734"/>
    <w:rsid w:val="0007561F"/>
    <w:rsid w:val="0007608B"/>
    <w:rsid w:val="000958CC"/>
    <w:rsid w:val="000D0DD1"/>
    <w:rsid w:val="00117BC3"/>
    <w:rsid w:val="00166E06"/>
    <w:rsid w:val="002079F8"/>
    <w:rsid w:val="002207A7"/>
    <w:rsid w:val="00230568"/>
    <w:rsid w:val="00243171"/>
    <w:rsid w:val="00257A03"/>
    <w:rsid w:val="00285C73"/>
    <w:rsid w:val="002964ED"/>
    <w:rsid w:val="002B6349"/>
    <w:rsid w:val="002C3A53"/>
    <w:rsid w:val="00365744"/>
    <w:rsid w:val="00366C81"/>
    <w:rsid w:val="00370783"/>
    <w:rsid w:val="00386CEF"/>
    <w:rsid w:val="003C013F"/>
    <w:rsid w:val="003E64BC"/>
    <w:rsid w:val="004374A1"/>
    <w:rsid w:val="00466AAF"/>
    <w:rsid w:val="004B49C8"/>
    <w:rsid w:val="004F1EE0"/>
    <w:rsid w:val="004F5877"/>
    <w:rsid w:val="00521AEE"/>
    <w:rsid w:val="00576F2B"/>
    <w:rsid w:val="00590F95"/>
    <w:rsid w:val="005A0C16"/>
    <w:rsid w:val="005B3730"/>
    <w:rsid w:val="005E4B48"/>
    <w:rsid w:val="0062412E"/>
    <w:rsid w:val="006B5505"/>
    <w:rsid w:val="006C62D9"/>
    <w:rsid w:val="006E33D9"/>
    <w:rsid w:val="006E4BD5"/>
    <w:rsid w:val="0071056C"/>
    <w:rsid w:val="00740B6C"/>
    <w:rsid w:val="007849A9"/>
    <w:rsid w:val="007922E8"/>
    <w:rsid w:val="007C12F4"/>
    <w:rsid w:val="007C6BF5"/>
    <w:rsid w:val="007D0578"/>
    <w:rsid w:val="007F133F"/>
    <w:rsid w:val="008234A2"/>
    <w:rsid w:val="0084551C"/>
    <w:rsid w:val="008470C7"/>
    <w:rsid w:val="00893734"/>
    <w:rsid w:val="008D2FE9"/>
    <w:rsid w:val="00912026"/>
    <w:rsid w:val="00962EFC"/>
    <w:rsid w:val="00963243"/>
    <w:rsid w:val="009641C1"/>
    <w:rsid w:val="0096508C"/>
    <w:rsid w:val="00967E29"/>
    <w:rsid w:val="009A1762"/>
    <w:rsid w:val="009C10C8"/>
    <w:rsid w:val="009C686C"/>
    <w:rsid w:val="009D1D94"/>
    <w:rsid w:val="009D5294"/>
    <w:rsid w:val="009E627A"/>
    <w:rsid w:val="00A07442"/>
    <w:rsid w:val="00A2501B"/>
    <w:rsid w:val="00A34D7C"/>
    <w:rsid w:val="00A37555"/>
    <w:rsid w:val="00A37CB1"/>
    <w:rsid w:val="00A46882"/>
    <w:rsid w:val="00A601FD"/>
    <w:rsid w:val="00A81B3F"/>
    <w:rsid w:val="00A974FB"/>
    <w:rsid w:val="00AB0ECB"/>
    <w:rsid w:val="00AB6356"/>
    <w:rsid w:val="00AC7FED"/>
    <w:rsid w:val="00AF1230"/>
    <w:rsid w:val="00B04CBE"/>
    <w:rsid w:val="00B34B5F"/>
    <w:rsid w:val="00B741F8"/>
    <w:rsid w:val="00B8354F"/>
    <w:rsid w:val="00BA64E8"/>
    <w:rsid w:val="00BD78E7"/>
    <w:rsid w:val="00BE7813"/>
    <w:rsid w:val="00BF2BD6"/>
    <w:rsid w:val="00C36212"/>
    <w:rsid w:val="00C846D0"/>
    <w:rsid w:val="00CC634D"/>
    <w:rsid w:val="00CE1559"/>
    <w:rsid w:val="00D017C8"/>
    <w:rsid w:val="00D24C69"/>
    <w:rsid w:val="00D35AFF"/>
    <w:rsid w:val="00D40802"/>
    <w:rsid w:val="00D70B0F"/>
    <w:rsid w:val="00DC1D62"/>
    <w:rsid w:val="00DF4260"/>
    <w:rsid w:val="00E2085B"/>
    <w:rsid w:val="00E238E6"/>
    <w:rsid w:val="00E33EEE"/>
    <w:rsid w:val="00EA13CF"/>
    <w:rsid w:val="00EB1B12"/>
    <w:rsid w:val="00EC29DD"/>
    <w:rsid w:val="00EC4D1B"/>
    <w:rsid w:val="00EF153B"/>
    <w:rsid w:val="00F00EA3"/>
    <w:rsid w:val="00F31A1A"/>
    <w:rsid w:val="00F47142"/>
    <w:rsid w:val="00F5125F"/>
    <w:rsid w:val="00F906FC"/>
    <w:rsid w:val="00FA0503"/>
    <w:rsid w:val="00FB5E8F"/>
    <w:rsid w:val="00FE4C25"/>
    <w:rsid w:val="00FF30D2"/>
    <w:rsid w:val="1A8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745</Characters>
  <Lines>6</Lines>
  <Paragraphs>1</Paragraphs>
  <TotalTime>1510</TotalTime>
  <ScaleCrop>false</ScaleCrop>
  <LinksUpToDate>false</LinksUpToDate>
  <CharactersWithSpaces>874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2020-09-01T07:03:00Z</dcterms:created>
  <dc:creator>lc</dc:creator>
  <cp:lastModifiedBy>lc</cp:lastModifiedBy>
  <cp:lastPrinted>2020-09-11T03:42:00Z</cp:lastPrinted>
  <dcterms:modified xsi:type="dcterms:W3CDTF">2020-09-17T02:54:44Z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