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[套本单位红色便签头]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xx（单位）关于申请使用编制的请示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（模板）适用跨部门（单位）调整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市委编办：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xx单位职能配置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、内设机构和人员编制规定》（室字〔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）[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或其他批复文件名称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文件规定，核定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行政编制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事业编制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备案人员控制总量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xx名，实有人员xx名，空缺xx名；科级领导职数xx名，实际配备xx名。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xx单位主要职责为xx，申请调入人员的主要理由为xx。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经[党委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]研究决定，拟调入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x名人员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，现申请编制使用核准。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以上请示，请予审批。</w:t>
      </w: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ind w:left="1598" w:leftChars="304" w:hanging="960" w:hanging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人员基本信息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][党委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</w:p>
    <w:p>
      <w:pPr>
        <w:ind w:right="64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>
      <w:pPr>
        <w:ind w:firstLine="6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人员基本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</w:p>
    <w:p>
      <w:pPr>
        <w:ind w:firstLine="6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[人员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[性别]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xx年x月出生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xx学历，</w:t>
      </w:r>
      <w:r>
        <w:rPr>
          <w:rFonts w:hint="eastAsia" w:ascii="仿宋_GB2312" w:eastAsia="仿宋_GB2312"/>
          <w:sz w:val="32"/>
        </w:rPr>
        <w:t>毕业于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[学校][专业]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xx年xx月参加工作，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调整前</w:t>
      </w:r>
      <w:r>
        <w:rPr>
          <w:rFonts w:hint="eastAsia" w:ascii="仿宋_GB2312" w:hAnsi="宋体" w:eastAsia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单位名称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][</w:t>
      </w:r>
      <w:r>
        <w:rPr>
          <w:rFonts w:hint="eastAsia" w:ascii="仿宋_GB2312" w:hAnsi="宋体" w:eastAsia="仿宋_GB2312"/>
          <w:sz w:val="32"/>
          <w:szCs w:val="32"/>
        </w:rPr>
        <w:t>职务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职级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2342515</wp:posOffset>
              </wp:positionH>
              <wp:positionV relativeFrom="paragraph">
                <wp:posOffset>-167005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45pt;margin-top:-13.1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z&#10;4ZTD2AAAAAsBAAAPAAAAAAAAAAEAIAAAACIAAABkcnMvZG93bnJldi54bWxQSwECFAAUAAAACACH&#10;TuJAd85RhbIBAABZAwAADgAAAAAAAAABACAAAAAn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2023-12-01T03:09:18Z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